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D" w:rsidRPr="000C3380" w:rsidRDefault="000F394C" w:rsidP="000F394C">
      <w:pPr>
        <w:ind w:right="-1"/>
        <w:jc w:val="left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様式第２号（第５条関係）</w:t>
      </w:r>
    </w:p>
    <w:p w:rsidR="000C2430" w:rsidRPr="000C3380" w:rsidRDefault="000C2430" w:rsidP="000C2430">
      <w:pPr>
        <w:ind w:right="-1"/>
        <w:jc w:val="right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令和　年　月　日</w:t>
      </w:r>
    </w:p>
    <w:p w:rsidR="000C2430" w:rsidRPr="000C3380" w:rsidRDefault="000C2430" w:rsidP="000F394C">
      <w:pPr>
        <w:ind w:right="-1"/>
        <w:jc w:val="left"/>
        <w:rPr>
          <w:sz w:val="24"/>
          <w:szCs w:val="24"/>
        </w:rPr>
      </w:pPr>
    </w:p>
    <w:p w:rsidR="000C2430" w:rsidRPr="000C3380" w:rsidRDefault="000C2430" w:rsidP="000C2430">
      <w:pPr>
        <w:ind w:right="-1"/>
        <w:jc w:val="center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たん水管理作業記録簿兼実施報告書</w:t>
      </w:r>
    </w:p>
    <w:p w:rsidR="000C2430" w:rsidRPr="000C3380" w:rsidRDefault="000C2430" w:rsidP="000C2430">
      <w:pPr>
        <w:ind w:right="-1"/>
        <w:jc w:val="center"/>
        <w:rPr>
          <w:sz w:val="24"/>
          <w:szCs w:val="24"/>
        </w:rPr>
      </w:pPr>
    </w:p>
    <w:p w:rsidR="000F394C" w:rsidRPr="000C3380" w:rsidRDefault="000F394C" w:rsidP="000F394C">
      <w:pPr>
        <w:ind w:right="-1"/>
        <w:jc w:val="left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深谷市農業再生協議会長　様</w:t>
      </w:r>
    </w:p>
    <w:p w:rsidR="000C2430" w:rsidRPr="000C3380" w:rsidRDefault="000C2430" w:rsidP="000F394C">
      <w:pPr>
        <w:ind w:right="-1"/>
        <w:jc w:val="left"/>
        <w:rPr>
          <w:sz w:val="24"/>
          <w:szCs w:val="24"/>
        </w:rPr>
      </w:pPr>
    </w:p>
    <w:p w:rsidR="000F394C" w:rsidRPr="000C3380" w:rsidRDefault="00AE529B" w:rsidP="00AE529B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実施者　　　　　　　　　　</w:t>
      </w:r>
    </w:p>
    <w:p w:rsidR="000F394C" w:rsidRPr="000C3380" w:rsidRDefault="000F394C" w:rsidP="000C2430">
      <w:pPr>
        <w:wordWrap w:val="0"/>
        <w:ind w:right="-1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住</w:t>
      </w:r>
      <w:r w:rsidR="00D50C7F">
        <w:rPr>
          <w:rFonts w:hint="eastAsia"/>
          <w:sz w:val="24"/>
          <w:szCs w:val="24"/>
          <w:u w:val="single"/>
        </w:rPr>
        <w:t xml:space="preserve">　</w:t>
      </w:r>
      <w:r w:rsidRPr="000C3380">
        <w:rPr>
          <w:rFonts w:hint="eastAsia"/>
          <w:sz w:val="24"/>
          <w:szCs w:val="24"/>
          <w:u w:val="single"/>
        </w:rPr>
        <w:t>所</w:t>
      </w:r>
      <w:r w:rsidR="000C2430" w:rsidRPr="000C338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F394C" w:rsidRPr="000C3380" w:rsidRDefault="000F394C" w:rsidP="000C2430">
      <w:pPr>
        <w:wordWrap w:val="0"/>
        <w:ind w:right="-1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氏</w:t>
      </w:r>
      <w:r w:rsidR="00D50C7F">
        <w:rPr>
          <w:rFonts w:hint="eastAsia"/>
          <w:sz w:val="24"/>
          <w:szCs w:val="24"/>
          <w:u w:val="single"/>
        </w:rPr>
        <w:t xml:space="preserve">　</w:t>
      </w:r>
      <w:r w:rsidRPr="000C3380">
        <w:rPr>
          <w:rFonts w:hint="eastAsia"/>
          <w:sz w:val="24"/>
          <w:szCs w:val="24"/>
          <w:u w:val="single"/>
        </w:rPr>
        <w:t>名</w:t>
      </w:r>
      <w:r w:rsidR="000C2430" w:rsidRPr="000C338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F394C" w:rsidRPr="000C3380" w:rsidRDefault="000F394C" w:rsidP="000C2430">
      <w:pPr>
        <w:wordWrap w:val="0"/>
        <w:ind w:right="-1"/>
        <w:jc w:val="right"/>
        <w:rPr>
          <w:sz w:val="24"/>
          <w:szCs w:val="24"/>
          <w:u w:val="single"/>
        </w:rPr>
      </w:pPr>
      <w:r w:rsidRPr="000C3380">
        <w:rPr>
          <w:rFonts w:hint="eastAsia"/>
          <w:sz w:val="24"/>
          <w:szCs w:val="24"/>
          <w:u w:val="single"/>
        </w:rPr>
        <w:t>連絡先</w:t>
      </w:r>
      <w:r w:rsidR="000C2430" w:rsidRPr="000C338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F394C" w:rsidRPr="000C3380" w:rsidRDefault="000F394C" w:rsidP="000F394C">
      <w:pPr>
        <w:ind w:right="-1"/>
        <w:jc w:val="left"/>
        <w:rPr>
          <w:sz w:val="24"/>
          <w:szCs w:val="24"/>
        </w:rPr>
      </w:pPr>
    </w:p>
    <w:p w:rsidR="000F394C" w:rsidRPr="000C3380" w:rsidRDefault="007D51EE" w:rsidP="00304FF6">
      <w:pPr>
        <w:ind w:right="-1" w:firstLineChars="100" w:firstLine="240"/>
        <w:jc w:val="left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深谷市農業再生協議会水田活用直接支払交付金たん水管理</w:t>
      </w:r>
      <w:r w:rsidR="000F394C" w:rsidRPr="000C3380">
        <w:rPr>
          <w:rFonts w:hint="eastAsia"/>
          <w:sz w:val="24"/>
          <w:szCs w:val="24"/>
        </w:rPr>
        <w:t>の実施要領</w:t>
      </w:r>
      <w:r w:rsidR="00F53D18" w:rsidRPr="000C3380">
        <w:rPr>
          <w:rFonts w:hint="eastAsia"/>
          <w:sz w:val="24"/>
          <w:szCs w:val="24"/>
        </w:rPr>
        <w:t>第５条の規定に基づき、作業記録のとおり</w:t>
      </w:r>
      <w:r w:rsidR="00D50C7F">
        <w:rPr>
          <w:rFonts w:hint="eastAsia"/>
          <w:sz w:val="24"/>
          <w:szCs w:val="24"/>
        </w:rPr>
        <w:t>たん水管理を</w:t>
      </w:r>
      <w:r w:rsidR="00F53D18" w:rsidRPr="000C3380">
        <w:rPr>
          <w:rFonts w:hint="eastAsia"/>
          <w:sz w:val="24"/>
          <w:szCs w:val="24"/>
        </w:rPr>
        <w:t>実施しましたので、関係書類を添えて報告します。</w:t>
      </w:r>
    </w:p>
    <w:p w:rsidR="00F53D18" w:rsidRPr="000C3380" w:rsidRDefault="00F53D18" w:rsidP="000F394C">
      <w:pPr>
        <w:ind w:right="-1"/>
        <w:jc w:val="left"/>
        <w:rPr>
          <w:sz w:val="24"/>
          <w:szCs w:val="24"/>
        </w:rPr>
      </w:pPr>
    </w:p>
    <w:p w:rsidR="00F53D18" w:rsidRPr="000C3380" w:rsidRDefault="00F53D18" w:rsidP="00F53D18">
      <w:pPr>
        <w:pStyle w:val="aa"/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記</w:t>
      </w:r>
    </w:p>
    <w:p w:rsidR="00F53D18" w:rsidRDefault="00F53D18" w:rsidP="00F53D18">
      <w:pPr>
        <w:rPr>
          <w:sz w:val="24"/>
          <w:szCs w:val="24"/>
        </w:rPr>
      </w:pPr>
      <w:r w:rsidRPr="000C3380">
        <w:rPr>
          <w:rFonts w:hint="eastAsia"/>
          <w:sz w:val="24"/>
          <w:szCs w:val="24"/>
        </w:rPr>
        <w:t>１．作業記録</w:t>
      </w:r>
    </w:p>
    <w:p w:rsidR="00D50C7F" w:rsidRPr="000C3380" w:rsidRDefault="00D50C7F" w:rsidP="00D50C7F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※入水日及び止水日以外の、除草目的の代掻きや</w:t>
      </w:r>
      <w:bookmarkStart w:id="0" w:name="_GoBack"/>
      <w:bookmarkEnd w:id="0"/>
      <w:r>
        <w:rPr>
          <w:rFonts w:hint="eastAsia"/>
          <w:sz w:val="24"/>
          <w:szCs w:val="24"/>
        </w:rPr>
        <w:t>除草剤散布等があれば備考に記載をお願いします。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834"/>
        <w:gridCol w:w="2091"/>
        <w:gridCol w:w="2022"/>
      </w:tblGrid>
      <w:tr w:rsidR="00010E5B" w:rsidRPr="000C3380" w:rsidTr="00010E5B">
        <w:tc>
          <w:tcPr>
            <w:tcW w:w="2547" w:type="dxa"/>
          </w:tcPr>
          <w:p w:rsidR="00010E5B" w:rsidRPr="000C3380" w:rsidRDefault="00010E5B" w:rsidP="00304FF6">
            <w:pPr>
              <w:jc w:val="center"/>
              <w:rPr>
                <w:sz w:val="24"/>
                <w:szCs w:val="24"/>
              </w:rPr>
            </w:pPr>
            <w:r w:rsidRPr="000C3380">
              <w:rPr>
                <w:rFonts w:hint="eastAsia"/>
                <w:sz w:val="24"/>
                <w:szCs w:val="24"/>
              </w:rPr>
              <w:t>ほ場地名地番</w:t>
            </w:r>
          </w:p>
        </w:tc>
        <w:tc>
          <w:tcPr>
            <w:tcW w:w="3925" w:type="dxa"/>
            <w:gridSpan w:val="2"/>
          </w:tcPr>
          <w:p w:rsidR="00010E5B" w:rsidRPr="000C3380" w:rsidRDefault="008D5834" w:rsidP="00304F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たん水作業期間【令和　</w:t>
            </w:r>
            <w:r w:rsidR="00010E5B">
              <w:rPr>
                <w:rFonts w:hint="eastAsia"/>
                <w:sz w:val="24"/>
                <w:szCs w:val="24"/>
              </w:rPr>
              <w:t>年】</w:t>
            </w:r>
          </w:p>
        </w:tc>
        <w:tc>
          <w:tcPr>
            <w:tcW w:w="2022" w:type="dxa"/>
          </w:tcPr>
          <w:p w:rsidR="00010E5B" w:rsidRDefault="00010E5B" w:rsidP="00304F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010E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（例）深谷市明戸〇〇</w:t>
            </w:r>
          </w:p>
        </w:tc>
        <w:tc>
          <w:tcPr>
            <w:tcW w:w="1834" w:type="dxa"/>
          </w:tcPr>
          <w:p w:rsidR="00010E5B" w:rsidRDefault="00010E5B" w:rsidP="00F53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入水日</w:t>
            </w:r>
          </w:p>
          <w:p w:rsidR="00010E5B" w:rsidRPr="000C3380" w:rsidRDefault="00010E5B" w:rsidP="00F53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〇月〇日～</w:t>
            </w:r>
          </w:p>
        </w:tc>
        <w:tc>
          <w:tcPr>
            <w:tcW w:w="2091" w:type="dxa"/>
          </w:tcPr>
          <w:p w:rsidR="00010E5B" w:rsidRDefault="00010E5B" w:rsidP="00F53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止水日</w:t>
            </w:r>
          </w:p>
          <w:p w:rsidR="00010E5B" w:rsidRPr="000C3380" w:rsidRDefault="00010E5B" w:rsidP="00F53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</w:t>
            </w: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  <w:tr w:rsidR="00010E5B" w:rsidRPr="000C3380" w:rsidTr="00010E5B">
        <w:tc>
          <w:tcPr>
            <w:tcW w:w="2547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10E5B" w:rsidRPr="000C3380" w:rsidRDefault="00010E5B" w:rsidP="00F53D18">
            <w:pPr>
              <w:rPr>
                <w:sz w:val="24"/>
                <w:szCs w:val="24"/>
              </w:rPr>
            </w:pPr>
          </w:p>
        </w:tc>
      </w:tr>
    </w:tbl>
    <w:p w:rsidR="000C2430" w:rsidRPr="000C3380" w:rsidRDefault="000C2430" w:rsidP="00F53D18">
      <w:pPr>
        <w:rPr>
          <w:sz w:val="24"/>
          <w:szCs w:val="24"/>
        </w:rPr>
      </w:pPr>
    </w:p>
    <w:p w:rsidR="00010E5B" w:rsidRDefault="00AB6C2B" w:rsidP="00010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10E5B">
        <w:rPr>
          <w:rFonts w:hint="eastAsia"/>
          <w:sz w:val="24"/>
          <w:szCs w:val="24"/>
        </w:rPr>
        <w:t>写真の添付</w:t>
      </w:r>
    </w:p>
    <w:p w:rsidR="00F53D18" w:rsidRPr="000C3380" w:rsidRDefault="00010E5B" w:rsidP="00010E5B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※電子または写真印刷で提出してください。</w:t>
      </w:r>
      <w:r w:rsidRPr="000C3380">
        <w:rPr>
          <w:sz w:val="24"/>
          <w:szCs w:val="24"/>
        </w:rPr>
        <w:t xml:space="preserve"> </w:t>
      </w:r>
    </w:p>
    <w:p w:rsidR="00AE529B" w:rsidRDefault="00010E5B" w:rsidP="008D583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・入水日（ほ場ごとに撮影する。日付けが分かるようにする。）</w:t>
      </w:r>
    </w:p>
    <w:p w:rsidR="00845463" w:rsidRPr="00845463" w:rsidRDefault="008D5834" w:rsidP="008D5834">
      <w:pPr>
        <w:ind w:firstLineChars="50" w:firstLine="120"/>
        <w:rPr>
          <w:rFonts w:ascii="HGS創英角ｺﾞｼｯｸUB" w:eastAsia="HGS創英角ｺﾞｼｯｸUB" w:hAnsi="HGS創英角ｺﾞｼｯｸUB" w:hint="eastAsia"/>
          <w:sz w:val="44"/>
          <w:szCs w:val="24"/>
        </w:rPr>
      </w:pPr>
      <w:r>
        <w:rPr>
          <w:rFonts w:hint="eastAsia"/>
          <w:sz w:val="24"/>
          <w:szCs w:val="24"/>
        </w:rPr>
        <w:t xml:space="preserve">　・止水日（ほ場ごとに撮影する。日付けが分かるようにする。</w:t>
      </w:r>
    </w:p>
    <w:sectPr w:rsidR="00845463" w:rsidRPr="00845463" w:rsidSect="008D5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BC" w:rsidRDefault="00924EBC" w:rsidP="00924EBC">
      <w:r>
        <w:separator/>
      </w:r>
    </w:p>
  </w:endnote>
  <w:endnote w:type="continuationSeparator" w:id="0">
    <w:p w:rsidR="00924EBC" w:rsidRDefault="00924EBC" w:rsidP="009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BC" w:rsidRDefault="00924EBC" w:rsidP="00924EBC">
      <w:r>
        <w:separator/>
      </w:r>
    </w:p>
  </w:footnote>
  <w:footnote w:type="continuationSeparator" w:id="0">
    <w:p w:rsidR="00924EBC" w:rsidRDefault="00924EBC" w:rsidP="0092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38"/>
    <w:multiLevelType w:val="hybridMultilevel"/>
    <w:tmpl w:val="A8647B9A"/>
    <w:lvl w:ilvl="0" w:tplc="2BBACE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05434"/>
    <w:multiLevelType w:val="hybridMultilevel"/>
    <w:tmpl w:val="32429CC0"/>
    <w:lvl w:ilvl="0" w:tplc="152A34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A03D00"/>
    <w:multiLevelType w:val="hybridMultilevel"/>
    <w:tmpl w:val="C718993E"/>
    <w:lvl w:ilvl="0" w:tplc="42064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730FB"/>
    <w:multiLevelType w:val="hybridMultilevel"/>
    <w:tmpl w:val="B2887DE2"/>
    <w:lvl w:ilvl="0" w:tplc="143232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4F0DD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E170C"/>
    <w:multiLevelType w:val="hybridMultilevel"/>
    <w:tmpl w:val="D70C69EA"/>
    <w:lvl w:ilvl="0" w:tplc="AE240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3C2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2"/>
    <w:rsid w:val="00010E5B"/>
    <w:rsid w:val="000115D1"/>
    <w:rsid w:val="000B6122"/>
    <w:rsid w:val="000C2430"/>
    <w:rsid w:val="000C3380"/>
    <w:rsid w:val="000D471B"/>
    <w:rsid w:val="000F394C"/>
    <w:rsid w:val="0017674D"/>
    <w:rsid w:val="001B5976"/>
    <w:rsid w:val="002F3C8E"/>
    <w:rsid w:val="00304FF6"/>
    <w:rsid w:val="00395D85"/>
    <w:rsid w:val="00524674"/>
    <w:rsid w:val="00543A5D"/>
    <w:rsid w:val="00547096"/>
    <w:rsid w:val="005F3C1B"/>
    <w:rsid w:val="00695D7C"/>
    <w:rsid w:val="006A7E1B"/>
    <w:rsid w:val="007D51EE"/>
    <w:rsid w:val="00845463"/>
    <w:rsid w:val="008B2C5C"/>
    <w:rsid w:val="008C21B8"/>
    <w:rsid w:val="008D5834"/>
    <w:rsid w:val="00924EBC"/>
    <w:rsid w:val="00976DFA"/>
    <w:rsid w:val="00A163F8"/>
    <w:rsid w:val="00A34915"/>
    <w:rsid w:val="00AB6C2B"/>
    <w:rsid w:val="00AE529B"/>
    <w:rsid w:val="00B0706B"/>
    <w:rsid w:val="00B519CA"/>
    <w:rsid w:val="00BD30A7"/>
    <w:rsid w:val="00C35101"/>
    <w:rsid w:val="00C70D67"/>
    <w:rsid w:val="00D50C7F"/>
    <w:rsid w:val="00D561C2"/>
    <w:rsid w:val="00E6629F"/>
    <w:rsid w:val="00E917B3"/>
    <w:rsid w:val="00ED715A"/>
    <w:rsid w:val="00F03869"/>
    <w:rsid w:val="00F53D18"/>
    <w:rsid w:val="00F949C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352F5"/>
  <w15:chartTrackingRefBased/>
  <w15:docId w15:val="{45C9FC3D-FB45-48CC-9122-67A9DB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EBC"/>
  </w:style>
  <w:style w:type="paragraph" w:styleId="a5">
    <w:name w:val="footer"/>
    <w:basedOn w:val="a"/>
    <w:link w:val="a6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EBC"/>
  </w:style>
  <w:style w:type="paragraph" w:styleId="a7">
    <w:name w:val="List Paragraph"/>
    <w:basedOn w:val="a"/>
    <w:uiPriority w:val="34"/>
    <w:qFormat/>
    <w:rsid w:val="00924EBC"/>
    <w:pPr>
      <w:ind w:leftChars="400" w:left="840"/>
    </w:pPr>
  </w:style>
  <w:style w:type="table" w:styleId="a8">
    <w:name w:val="Table Grid"/>
    <w:basedOn w:val="a1"/>
    <w:uiPriority w:val="39"/>
    <w:rsid w:val="00A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3A5D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53D18"/>
    <w:pPr>
      <w:jc w:val="center"/>
    </w:pPr>
  </w:style>
  <w:style w:type="character" w:customStyle="1" w:styleId="ab">
    <w:name w:val="記 (文字)"/>
    <w:basedOn w:val="a0"/>
    <w:link w:val="aa"/>
    <w:uiPriority w:val="99"/>
    <w:rsid w:val="00F53D18"/>
  </w:style>
  <w:style w:type="paragraph" w:styleId="ac">
    <w:name w:val="Closing"/>
    <w:basedOn w:val="a"/>
    <w:link w:val="ad"/>
    <w:uiPriority w:val="99"/>
    <w:unhideWhenUsed/>
    <w:rsid w:val="00F53D18"/>
    <w:pPr>
      <w:jc w:val="right"/>
    </w:pPr>
  </w:style>
  <w:style w:type="character" w:customStyle="1" w:styleId="ad">
    <w:name w:val="結語 (文字)"/>
    <w:basedOn w:val="a0"/>
    <w:link w:val="ac"/>
    <w:uiPriority w:val="99"/>
    <w:rsid w:val="00F5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祐貴</dc:creator>
  <cp:keywords/>
  <dc:description/>
  <cp:lastModifiedBy>竹内　祐貴</cp:lastModifiedBy>
  <cp:revision>24</cp:revision>
  <cp:lastPrinted>2023-12-14T08:03:00Z</cp:lastPrinted>
  <dcterms:created xsi:type="dcterms:W3CDTF">2023-11-02T07:17:00Z</dcterms:created>
  <dcterms:modified xsi:type="dcterms:W3CDTF">2024-01-18T07:16:00Z</dcterms:modified>
</cp:coreProperties>
</file>